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湖南安全技术职业学院20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届毕业生毕业资格审查表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850"/>
        <w:gridCol w:w="992"/>
        <w:gridCol w:w="709"/>
        <w:gridCol w:w="1985"/>
        <w:gridCol w:w="1134"/>
        <w:gridCol w:w="850"/>
        <w:gridCol w:w="1134"/>
        <w:gridCol w:w="851"/>
        <w:gridCol w:w="1134"/>
        <w:gridCol w:w="85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二级学院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班级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违纪处分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是否到期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费用是否缴清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图书资料是否归还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是否损坏公物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顶岗实习成绩是否合格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毕业设计是否合格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所有课程是否合格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r>
        <w:rPr>
          <w:rFonts w:hint="default" w:ascii="Times New Roman" w:hAnsi="Times New Roman" w:cs="Times New Roman"/>
          <w:color w:val="000000"/>
          <w:sz w:val="24"/>
        </w:rPr>
        <w:t xml:space="preserve">经办人签字：                   部门负责人签字：           （公章）              审核部门负责人签字：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7C927B96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  <w:rsid w:val="7C9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2024-01-04T02:45:00Z</dcterms:created>
  <dc:creator>冷佳莉</dc:creator>
  <cp:lastModifiedBy>冷佳莉</cp:lastModifiedBy>
  <dcterms:modified xsi:type="dcterms:W3CDTF">2024-01-04T02:45:58Z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14EC8019C6B7413E99ACF07CAEE3B0A6_11</vt:lpwstr>
  </property>
</Properties>
</file>