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C2" w:rsidRDefault="00F42EC2" w:rsidP="00F42EC2">
      <w:pPr>
        <w:widowControl/>
        <w:spacing w:line="620" w:lineRule="exact"/>
        <w:jc w:val="center"/>
        <w:rPr>
          <w:rFonts w:ascii="Times New Roman" w:eastAsia="方正小标宋简体" w:hAnsi="Times New Roman" w:cs="宋体"/>
          <w:color w:val="000000"/>
          <w:kern w:val="0"/>
          <w:sz w:val="44"/>
          <w:szCs w:val="44"/>
        </w:rPr>
      </w:pPr>
      <w:r>
        <w:rPr>
          <w:rFonts w:ascii="Times New Roman" w:eastAsia="方正小标宋简体" w:hAnsi="Times New Roman" w:cs="宋体" w:hint="eastAsia"/>
          <w:color w:val="000000"/>
          <w:kern w:val="0"/>
          <w:sz w:val="44"/>
          <w:szCs w:val="44"/>
        </w:rPr>
        <w:t>关于做好</w:t>
      </w:r>
      <w:r>
        <w:rPr>
          <w:rFonts w:ascii="Times New Roman" w:eastAsia="方正小标宋简体" w:hAnsi="Times New Roman" w:cs="宋体"/>
          <w:color w:val="000000"/>
          <w:kern w:val="0"/>
          <w:sz w:val="44"/>
          <w:szCs w:val="44"/>
        </w:rPr>
        <w:t>2017</w:t>
      </w:r>
      <w:r>
        <w:rPr>
          <w:rFonts w:ascii="Times New Roman" w:eastAsia="方正小标宋简体" w:hAnsi="Times New Roman" w:cs="宋体" w:hint="eastAsia"/>
          <w:color w:val="000000"/>
          <w:kern w:val="0"/>
          <w:sz w:val="44"/>
          <w:szCs w:val="44"/>
        </w:rPr>
        <w:t>年度湖南省社科基金</w:t>
      </w:r>
    </w:p>
    <w:p w:rsidR="00F42EC2" w:rsidRDefault="00F42EC2" w:rsidP="00992BA1">
      <w:pPr>
        <w:jc w:val="center"/>
        <w:rPr>
          <w:rFonts w:ascii="Times New Roman" w:eastAsia="方正小标宋简体" w:hAnsi="Times New Roman" w:cs="宋体"/>
          <w:color w:val="000000"/>
          <w:kern w:val="0"/>
          <w:sz w:val="44"/>
          <w:szCs w:val="44"/>
        </w:rPr>
      </w:pPr>
      <w:r>
        <w:rPr>
          <w:rFonts w:ascii="Times New Roman" w:eastAsia="方正小标宋简体" w:hAnsi="Times New Roman" w:cs="宋体" w:hint="eastAsia"/>
          <w:color w:val="000000"/>
          <w:kern w:val="0"/>
          <w:sz w:val="44"/>
          <w:szCs w:val="44"/>
        </w:rPr>
        <w:t>教育学专项课题申报工作的通知</w:t>
      </w:r>
    </w:p>
    <w:p w:rsidR="00E72976" w:rsidRDefault="00E72976" w:rsidP="00992BA1">
      <w:pPr>
        <w:widowControl/>
        <w:spacing w:line="620" w:lineRule="exac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各系部、处室：</w:t>
      </w:r>
    </w:p>
    <w:p w:rsidR="00E72976" w:rsidRPr="00992BA1" w:rsidRDefault="00E72976" w:rsidP="00992BA1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根据湖南省教育厅《</w:t>
      </w:r>
      <w:r w:rsidRPr="00E72976">
        <w:rPr>
          <w:rFonts w:hint="eastAsia"/>
          <w:color w:val="000000"/>
          <w:sz w:val="23"/>
          <w:szCs w:val="23"/>
        </w:rPr>
        <w:t>关于做好</w:t>
      </w:r>
      <w:r w:rsidRPr="00E72976">
        <w:rPr>
          <w:rFonts w:hint="eastAsia"/>
          <w:color w:val="000000"/>
          <w:sz w:val="23"/>
          <w:szCs w:val="23"/>
        </w:rPr>
        <w:t>2017</w:t>
      </w:r>
      <w:r w:rsidRPr="00E72976">
        <w:rPr>
          <w:rFonts w:hint="eastAsia"/>
          <w:color w:val="000000"/>
          <w:sz w:val="23"/>
          <w:szCs w:val="23"/>
        </w:rPr>
        <w:t>年度湖南省社科基金教育学专项课题申报工作的通知》（湘教通〔</w:t>
      </w:r>
      <w:r w:rsidRPr="00E72976">
        <w:rPr>
          <w:rFonts w:hint="eastAsia"/>
          <w:color w:val="000000"/>
          <w:sz w:val="23"/>
          <w:szCs w:val="23"/>
        </w:rPr>
        <w:t>2016</w:t>
      </w:r>
      <w:r w:rsidRPr="00E72976">
        <w:rPr>
          <w:rFonts w:hint="eastAsia"/>
          <w:color w:val="000000"/>
          <w:sz w:val="23"/>
          <w:szCs w:val="23"/>
        </w:rPr>
        <w:t>〕</w:t>
      </w:r>
      <w:r w:rsidRPr="00E72976">
        <w:rPr>
          <w:rFonts w:hint="eastAsia"/>
          <w:color w:val="000000"/>
          <w:sz w:val="23"/>
          <w:szCs w:val="23"/>
        </w:rPr>
        <w:t>607</w:t>
      </w:r>
      <w:r w:rsidRPr="00E72976">
        <w:rPr>
          <w:rFonts w:hint="eastAsia"/>
          <w:color w:val="000000"/>
          <w:sz w:val="23"/>
          <w:szCs w:val="23"/>
        </w:rPr>
        <w:t>号</w:t>
      </w:r>
      <w:r>
        <w:rPr>
          <w:rFonts w:hint="eastAsia"/>
          <w:color w:val="000000"/>
          <w:sz w:val="23"/>
          <w:szCs w:val="23"/>
        </w:rPr>
        <w:t>）文件要求，我院</w:t>
      </w:r>
      <w:r w:rsidRPr="00E72976">
        <w:rPr>
          <w:rFonts w:hint="eastAsia"/>
          <w:color w:val="000000"/>
          <w:sz w:val="23"/>
          <w:szCs w:val="23"/>
        </w:rPr>
        <w:t>2017</w:t>
      </w:r>
      <w:r w:rsidRPr="00E72976">
        <w:rPr>
          <w:rFonts w:hint="eastAsia"/>
          <w:color w:val="000000"/>
          <w:sz w:val="23"/>
          <w:szCs w:val="23"/>
        </w:rPr>
        <w:t>年度湖南省社科基金教育学专项课题申报工作</w:t>
      </w:r>
      <w:r>
        <w:rPr>
          <w:rFonts w:hint="eastAsia"/>
          <w:color w:val="000000"/>
          <w:sz w:val="23"/>
          <w:szCs w:val="23"/>
        </w:rPr>
        <w:t>已经开始，现将申报工作有关事项通知如下：</w:t>
      </w:r>
    </w:p>
    <w:p w:rsidR="00E72976" w:rsidRPr="00E72976" w:rsidRDefault="00E72976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 w:rsidRPr="00E72976">
        <w:rPr>
          <w:rFonts w:hint="eastAsia"/>
          <w:color w:val="000000"/>
          <w:sz w:val="23"/>
          <w:szCs w:val="23"/>
        </w:rPr>
        <w:t>1</w:t>
      </w:r>
      <w:r w:rsidRPr="00E72976">
        <w:rPr>
          <w:rFonts w:hint="eastAsia"/>
          <w:color w:val="000000"/>
          <w:sz w:val="23"/>
          <w:szCs w:val="23"/>
        </w:rPr>
        <w:t>、课题申请人须具备下列条件：遵守中华人民共和国宪法和法律；具有独立开展研究和组织开展研究的能力，能够承担实质性研究工作，具有中级以上（含）职称或者具有硕士以上（含）学位，课题负责人的工作关系在本省。不具有中级职称或者硕士学位人员，须由</w:t>
      </w:r>
      <w:r w:rsidRPr="00E72976">
        <w:rPr>
          <w:rFonts w:hint="eastAsia"/>
          <w:color w:val="000000"/>
          <w:sz w:val="23"/>
          <w:szCs w:val="23"/>
        </w:rPr>
        <w:t>2</w:t>
      </w:r>
      <w:r w:rsidRPr="00E72976">
        <w:rPr>
          <w:rFonts w:hint="eastAsia"/>
          <w:color w:val="000000"/>
          <w:sz w:val="23"/>
          <w:szCs w:val="23"/>
        </w:rPr>
        <w:t>名正高职称同行专家推荐。课题组成员或推荐人须征得本人同意并签字确认，否则视为违规申报。以兼职人员身份从所兼职单位申报课题的，申报单位须审核兼职人员正式聘用关系的真实性，承诺信誉保证、承担课题管理职责。</w:t>
      </w:r>
    </w:p>
    <w:p w:rsidR="00E72976" w:rsidRPr="00E72976" w:rsidRDefault="00D82C8F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2</w:t>
      </w:r>
      <w:r w:rsidR="00E72976" w:rsidRPr="00E72976">
        <w:rPr>
          <w:rFonts w:hint="eastAsia"/>
          <w:color w:val="000000"/>
          <w:sz w:val="23"/>
          <w:szCs w:val="23"/>
        </w:rPr>
        <w:t>、申报人要根据课题申报指南，结合自己的工作实际、研究特长和研究条件，按照注重前瞻性、把握规律性的要求，在开展深入扎实的调查研究、实证研究、个案研究的基础上，自行拟定研究题目。课题要有明确的研究对象和具体的问题指向，课题名称的表述应科学、严谨、规范、简明。</w:t>
      </w:r>
    </w:p>
    <w:p w:rsidR="00E72976" w:rsidRPr="00E72976" w:rsidRDefault="00D82C8F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3</w:t>
      </w:r>
      <w:r w:rsidR="00E72976" w:rsidRPr="00E72976">
        <w:rPr>
          <w:rFonts w:hint="eastAsia"/>
          <w:color w:val="000000"/>
          <w:sz w:val="23"/>
          <w:szCs w:val="23"/>
        </w:rPr>
        <w:t>、课题申请人必须有足够的时间和精力从事课题研究。已承担国家社科基金项目、省社科基金项目和省教育科学规划课题研究且尚未正式结项的，不能申报本年度课题。</w:t>
      </w:r>
    </w:p>
    <w:p w:rsidR="00E72976" w:rsidRDefault="00D82C8F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4</w:t>
      </w:r>
      <w:r w:rsidR="00E72976" w:rsidRPr="00E72976">
        <w:rPr>
          <w:rFonts w:hint="eastAsia"/>
          <w:color w:val="000000"/>
          <w:sz w:val="23"/>
          <w:szCs w:val="23"/>
        </w:rPr>
        <w:t>、课题论证与设计要科学、规范，能够准确界定课题的核心概念；能够准确综述所研究问题的历史与现状；研究内容与目标相匹配并具体化，研究重点突出、思</w:t>
      </w:r>
      <w:r w:rsidR="00E72976" w:rsidRPr="00E72976">
        <w:rPr>
          <w:rFonts w:hint="eastAsia"/>
          <w:color w:val="000000"/>
          <w:sz w:val="23"/>
          <w:szCs w:val="23"/>
        </w:rPr>
        <w:lastRenderedPageBreak/>
        <w:t>路清晰、方法恰当、计划可行；课题组成员特别是主持人要具有一定的学术积累，鼓励跨部门合作研究，共享资源，形成协同创新研究合力。</w:t>
      </w:r>
    </w:p>
    <w:p w:rsidR="00EA3A22" w:rsidRPr="009C00BA" w:rsidRDefault="00EA3A22" w:rsidP="00EA3A22">
      <w:pPr>
        <w:widowControl/>
        <w:spacing w:line="620" w:lineRule="exact"/>
        <w:ind w:firstLineChars="227" w:firstLine="522"/>
        <w:jc w:val="left"/>
        <w:rPr>
          <w:color w:val="000000"/>
          <w:sz w:val="23"/>
          <w:szCs w:val="23"/>
        </w:rPr>
      </w:pPr>
      <w:r w:rsidRPr="00EA3A22">
        <w:rPr>
          <w:rFonts w:hint="eastAsia"/>
          <w:color w:val="000000"/>
          <w:sz w:val="23"/>
          <w:szCs w:val="23"/>
        </w:rPr>
        <w:t>5</w:t>
      </w:r>
      <w:r w:rsidRPr="00EA3A22">
        <w:rPr>
          <w:rFonts w:hint="eastAsia"/>
          <w:color w:val="000000"/>
          <w:sz w:val="23"/>
          <w:szCs w:val="23"/>
        </w:rPr>
        <w:t>、</w:t>
      </w:r>
      <w:r w:rsidR="009C00BA">
        <w:rPr>
          <w:rFonts w:hint="eastAsia"/>
          <w:color w:val="000000"/>
          <w:sz w:val="23"/>
          <w:szCs w:val="23"/>
        </w:rPr>
        <w:t>课题</w:t>
      </w:r>
      <w:r w:rsidRPr="00EA3A22">
        <w:rPr>
          <w:rFonts w:hint="eastAsia"/>
          <w:color w:val="000000"/>
          <w:sz w:val="23"/>
          <w:szCs w:val="23"/>
        </w:rPr>
        <w:t>申报者要恪守学术规范和科研诚信，</w:t>
      </w:r>
      <w:r w:rsidR="009C00BA" w:rsidRPr="009C00BA">
        <w:rPr>
          <w:rFonts w:hint="eastAsia"/>
          <w:color w:val="000000"/>
          <w:sz w:val="23"/>
          <w:szCs w:val="23"/>
        </w:rPr>
        <w:t>按照要求</w:t>
      </w:r>
      <w:r w:rsidRPr="009C00BA">
        <w:rPr>
          <w:rFonts w:hint="eastAsia"/>
          <w:color w:val="000000"/>
          <w:sz w:val="23"/>
          <w:szCs w:val="23"/>
        </w:rPr>
        <w:t>提交《湖南省哲学社会科学基金项目申请书》一式</w:t>
      </w:r>
      <w:r w:rsidRPr="009C00BA">
        <w:rPr>
          <w:rFonts w:hint="eastAsia"/>
          <w:color w:val="000000"/>
          <w:sz w:val="23"/>
          <w:szCs w:val="23"/>
        </w:rPr>
        <w:t>6</w:t>
      </w:r>
      <w:r w:rsidRPr="009C00BA">
        <w:rPr>
          <w:rFonts w:hint="eastAsia"/>
          <w:color w:val="000000"/>
          <w:sz w:val="23"/>
          <w:szCs w:val="23"/>
        </w:rPr>
        <w:t>份、课题论证活页一式</w:t>
      </w:r>
      <w:r w:rsidRPr="009C00BA">
        <w:rPr>
          <w:rFonts w:hint="eastAsia"/>
          <w:color w:val="000000"/>
          <w:sz w:val="23"/>
          <w:szCs w:val="23"/>
        </w:rPr>
        <w:t>5</w:t>
      </w:r>
      <w:r w:rsidRPr="009C00BA">
        <w:rPr>
          <w:rFonts w:hint="eastAsia"/>
          <w:color w:val="000000"/>
          <w:sz w:val="23"/>
          <w:szCs w:val="23"/>
        </w:rPr>
        <w:t>份，纸质材料用</w:t>
      </w:r>
      <w:r w:rsidRPr="009C00BA">
        <w:rPr>
          <w:rFonts w:hint="eastAsia"/>
          <w:color w:val="000000"/>
          <w:sz w:val="23"/>
          <w:szCs w:val="23"/>
        </w:rPr>
        <w:t>A3</w:t>
      </w:r>
      <w:r w:rsidR="009C00BA">
        <w:rPr>
          <w:rFonts w:hint="eastAsia"/>
          <w:color w:val="000000"/>
          <w:sz w:val="23"/>
          <w:szCs w:val="23"/>
        </w:rPr>
        <w:t>纸双面打印，中缝装订，</w:t>
      </w:r>
      <w:r w:rsidRPr="009C00BA">
        <w:rPr>
          <w:rFonts w:hint="eastAsia"/>
          <w:color w:val="000000"/>
          <w:sz w:val="23"/>
          <w:szCs w:val="23"/>
        </w:rPr>
        <w:t>填写《项目申报汇总表》。以上申报材料和汇总表格可从湖南社科规划网（</w:t>
      </w:r>
      <w:r w:rsidRPr="009C00BA">
        <w:rPr>
          <w:rFonts w:hint="eastAsia"/>
          <w:sz w:val="23"/>
          <w:szCs w:val="23"/>
        </w:rPr>
        <w:t>sk.rednet.cn</w:t>
      </w:r>
      <w:r w:rsidRPr="009C00BA">
        <w:rPr>
          <w:rFonts w:hint="eastAsia"/>
          <w:color w:val="000000"/>
          <w:sz w:val="23"/>
          <w:szCs w:val="23"/>
        </w:rPr>
        <w:t>）“资料下载”栏目下载。申报材料和汇总表格的电子版本请发送至</w:t>
      </w:r>
      <w:r w:rsidR="009C00BA" w:rsidRPr="00EA3A22">
        <w:rPr>
          <w:rFonts w:hint="eastAsia"/>
          <w:color w:val="000000"/>
          <w:sz w:val="23"/>
          <w:szCs w:val="23"/>
        </w:rPr>
        <w:t>54661491@qq.com</w:t>
      </w:r>
      <w:r w:rsidR="009C00BA">
        <w:rPr>
          <w:rFonts w:hint="eastAsia"/>
          <w:color w:val="000000"/>
          <w:sz w:val="23"/>
          <w:szCs w:val="23"/>
        </w:rPr>
        <w:t>。</w:t>
      </w:r>
      <w:r w:rsidR="009C00BA" w:rsidRPr="00EA3A22">
        <w:rPr>
          <w:rFonts w:hint="eastAsia"/>
          <w:color w:val="000000"/>
          <w:sz w:val="23"/>
          <w:szCs w:val="23"/>
        </w:rPr>
        <w:t>纸制材料及电子材料受理时间截止到</w:t>
      </w:r>
      <w:r w:rsidR="009C00BA" w:rsidRPr="00EA3A22">
        <w:rPr>
          <w:rFonts w:hint="eastAsia"/>
          <w:color w:val="000000"/>
          <w:sz w:val="23"/>
          <w:szCs w:val="23"/>
        </w:rPr>
        <w:t>2017</w:t>
      </w:r>
      <w:r w:rsidR="009C00BA" w:rsidRPr="00EA3A22">
        <w:rPr>
          <w:rFonts w:hint="eastAsia"/>
          <w:color w:val="000000"/>
          <w:sz w:val="23"/>
          <w:szCs w:val="23"/>
        </w:rPr>
        <w:t>年</w:t>
      </w:r>
      <w:r w:rsidR="009C00BA" w:rsidRPr="00EA3A22">
        <w:rPr>
          <w:rFonts w:hint="eastAsia"/>
          <w:color w:val="000000"/>
          <w:sz w:val="23"/>
          <w:szCs w:val="23"/>
        </w:rPr>
        <w:t>2</w:t>
      </w:r>
      <w:r w:rsidR="009C00BA" w:rsidRPr="00EA3A22">
        <w:rPr>
          <w:rFonts w:hint="eastAsia"/>
          <w:color w:val="000000"/>
          <w:sz w:val="23"/>
          <w:szCs w:val="23"/>
        </w:rPr>
        <w:t>月</w:t>
      </w:r>
      <w:r w:rsidR="009C00BA">
        <w:rPr>
          <w:rFonts w:hint="eastAsia"/>
          <w:color w:val="000000"/>
          <w:sz w:val="23"/>
          <w:szCs w:val="23"/>
        </w:rPr>
        <w:t>1</w:t>
      </w:r>
      <w:r w:rsidR="00DD41D5">
        <w:rPr>
          <w:rFonts w:hint="eastAsia"/>
          <w:color w:val="000000"/>
          <w:sz w:val="23"/>
          <w:szCs w:val="23"/>
        </w:rPr>
        <w:t>9</w:t>
      </w:r>
      <w:r w:rsidR="009C00BA" w:rsidRPr="00EA3A22">
        <w:rPr>
          <w:rFonts w:hint="eastAsia"/>
          <w:color w:val="000000"/>
          <w:sz w:val="23"/>
          <w:szCs w:val="23"/>
        </w:rPr>
        <w:t>日，逾期恕不受理。</w:t>
      </w:r>
    </w:p>
    <w:p w:rsidR="00EA3A22" w:rsidRPr="00EA3A22" w:rsidRDefault="00EA3A22" w:rsidP="009C00BA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 w:rsidRPr="00EA3A22">
        <w:rPr>
          <w:rFonts w:hint="eastAsia"/>
          <w:color w:val="000000"/>
          <w:sz w:val="23"/>
          <w:szCs w:val="23"/>
        </w:rPr>
        <w:t>联系人：苏锦霞，短码：</w:t>
      </w:r>
      <w:r w:rsidRPr="00EA3A22">
        <w:rPr>
          <w:rFonts w:hint="eastAsia"/>
          <w:color w:val="000000"/>
          <w:sz w:val="23"/>
          <w:szCs w:val="23"/>
        </w:rPr>
        <w:t>6288</w:t>
      </w:r>
    </w:p>
    <w:p w:rsidR="00EA3A22" w:rsidRPr="009C00BA" w:rsidRDefault="009C00BA" w:rsidP="009C00BA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</w:t>
      </w:r>
      <w:r w:rsidR="00EA3A22" w:rsidRPr="00EA3A22">
        <w:rPr>
          <w:rFonts w:hint="eastAsia"/>
          <w:color w:val="000000"/>
          <w:sz w:val="23"/>
          <w:szCs w:val="23"/>
        </w:rPr>
        <w:t>附件：</w:t>
      </w:r>
      <w:r w:rsidR="00A9244E">
        <w:rPr>
          <w:rFonts w:hint="eastAsia"/>
          <w:color w:val="000000"/>
          <w:sz w:val="23"/>
          <w:szCs w:val="23"/>
        </w:rPr>
        <w:t>《</w:t>
      </w:r>
      <w:r w:rsidR="00A9244E" w:rsidRPr="00E72976">
        <w:rPr>
          <w:rFonts w:hint="eastAsia"/>
          <w:color w:val="000000"/>
          <w:sz w:val="23"/>
          <w:szCs w:val="23"/>
        </w:rPr>
        <w:t>关于做好</w:t>
      </w:r>
      <w:r w:rsidR="00A9244E" w:rsidRPr="00E72976">
        <w:rPr>
          <w:rFonts w:hint="eastAsia"/>
          <w:color w:val="000000"/>
          <w:sz w:val="23"/>
          <w:szCs w:val="23"/>
        </w:rPr>
        <w:t>2017</w:t>
      </w:r>
      <w:r w:rsidR="00A9244E" w:rsidRPr="00E72976">
        <w:rPr>
          <w:rFonts w:hint="eastAsia"/>
          <w:color w:val="000000"/>
          <w:sz w:val="23"/>
          <w:szCs w:val="23"/>
        </w:rPr>
        <w:t>年度湖南省社科基金教育学专项课题申报工作的通知》（湘教通〔</w:t>
      </w:r>
      <w:r w:rsidR="00A9244E" w:rsidRPr="00E72976">
        <w:rPr>
          <w:rFonts w:hint="eastAsia"/>
          <w:color w:val="000000"/>
          <w:sz w:val="23"/>
          <w:szCs w:val="23"/>
        </w:rPr>
        <w:t>2016</w:t>
      </w:r>
      <w:r w:rsidR="00A9244E" w:rsidRPr="00E72976">
        <w:rPr>
          <w:rFonts w:hint="eastAsia"/>
          <w:color w:val="000000"/>
          <w:sz w:val="23"/>
          <w:szCs w:val="23"/>
        </w:rPr>
        <w:t>〕</w:t>
      </w:r>
      <w:r w:rsidR="00A9244E" w:rsidRPr="00E72976">
        <w:rPr>
          <w:rFonts w:hint="eastAsia"/>
          <w:color w:val="000000"/>
          <w:sz w:val="23"/>
          <w:szCs w:val="23"/>
        </w:rPr>
        <w:t>607</w:t>
      </w:r>
      <w:r w:rsidR="00A9244E" w:rsidRPr="00E72976">
        <w:rPr>
          <w:rFonts w:hint="eastAsia"/>
          <w:color w:val="000000"/>
          <w:sz w:val="23"/>
          <w:szCs w:val="23"/>
        </w:rPr>
        <w:t>号</w:t>
      </w:r>
      <w:r w:rsidR="00A9244E">
        <w:rPr>
          <w:rFonts w:hint="eastAsia"/>
          <w:color w:val="000000"/>
          <w:sz w:val="23"/>
          <w:szCs w:val="23"/>
        </w:rPr>
        <w:t>）</w:t>
      </w:r>
    </w:p>
    <w:p w:rsidR="00EA3A22" w:rsidRDefault="00EA3A22" w:rsidP="00EA3A22">
      <w:pPr>
        <w:widowControl/>
        <w:shd w:val="clear" w:color="auto" w:fill="FFFFFF"/>
        <w:spacing w:before="218" w:after="218" w:line="422" w:lineRule="atLeast"/>
        <w:jc w:val="left"/>
        <w:rPr>
          <w:rFonts w:ascii="宋体" w:hAnsi="宋体" w:cs="宋体"/>
          <w:color w:val="000000"/>
          <w:kern w:val="0"/>
          <w:sz w:val="23"/>
          <w:szCs w:val="23"/>
        </w:rPr>
      </w:pPr>
      <w:r w:rsidRPr="00DB008E">
        <w:rPr>
          <w:rFonts w:ascii="宋体" w:hAnsi="宋体" w:cs="宋体" w:hint="eastAsia"/>
          <w:color w:val="000000"/>
          <w:kern w:val="0"/>
          <w:sz w:val="23"/>
          <w:szCs w:val="23"/>
        </w:rPr>
        <w:t> </w:t>
      </w:r>
    </w:p>
    <w:p w:rsidR="00EA3A22" w:rsidRDefault="00EA3A22" w:rsidP="00EA3A22">
      <w:pPr>
        <w:pStyle w:val="a5"/>
        <w:shd w:val="clear" w:color="auto" w:fill="FFFFFF"/>
        <w:spacing w:before="218" w:beforeAutospacing="0" w:after="218" w:afterAutospacing="0" w:line="422" w:lineRule="atLeas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</w:t>
      </w:r>
    </w:p>
    <w:p w:rsidR="00EA3A22" w:rsidRDefault="00EA3A22" w:rsidP="00EA3A22">
      <w:pPr>
        <w:pStyle w:val="a5"/>
        <w:shd w:val="clear" w:color="auto" w:fill="FFFFFF"/>
        <w:spacing w:before="218" w:beforeAutospacing="0" w:after="218" w:afterAutospacing="0" w:line="422" w:lineRule="atLeast"/>
        <w:jc w:val="right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 督导评估与职教研究室</w:t>
      </w:r>
    </w:p>
    <w:p w:rsidR="00EA3A22" w:rsidRDefault="00EA3A22" w:rsidP="00EA3A22">
      <w:pPr>
        <w:pStyle w:val="a5"/>
        <w:shd w:val="clear" w:color="auto" w:fill="FFFFFF"/>
        <w:spacing w:before="218" w:beforeAutospacing="0" w:after="218" w:afterAutospacing="0" w:line="422" w:lineRule="atLeast"/>
        <w:ind w:right="460" w:firstLineChars="2800" w:firstLine="6440"/>
        <w:rPr>
          <w:color w:val="000000"/>
          <w:sz w:val="23"/>
          <w:szCs w:val="23"/>
        </w:rPr>
      </w:pPr>
      <w:r>
        <w:rPr>
          <w:rFonts w:hint="eastAsia"/>
          <w:color w:val="000000"/>
          <w:sz w:val="23"/>
          <w:szCs w:val="23"/>
        </w:rPr>
        <w:t>2017-2-8</w:t>
      </w:r>
    </w:p>
    <w:p w:rsidR="00EA3A22" w:rsidRPr="00EA3A22" w:rsidRDefault="00EA3A22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</w:p>
    <w:p w:rsidR="00E72976" w:rsidRPr="00E72976" w:rsidRDefault="00E72976" w:rsidP="00E72976">
      <w:pPr>
        <w:widowControl/>
        <w:spacing w:line="620" w:lineRule="exact"/>
        <w:ind w:firstLineChars="200" w:firstLine="460"/>
        <w:rPr>
          <w:color w:val="000000"/>
          <w:sz w:val="23"/>
          <w:szCs w:val="23"/>
        </w:rPr>
      </w:pPr>
    </w:p>
    <w:sectPr w:rsidR="00E72976" w:rsidRPr="00E72976" w:rsidSect="005145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B23" w:rsidRDefault="004B0B23" w:rsidP="00E72976">
      <w:r>
        <w:separator/>
      </w:r>
    </w:p>
  </w:endnote>
  <w:endnote w:type="continuationSeparator" w:id="1">
    <w:p w:rsidR="004B0B23" w:rsidRDefault="004B0B23" w:rsidP="00E72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B23" w:rsidRDefault="004B0B23" w:rsidP="00E72976">
      <w:r>
        <w:separator/>
      </w:r>
    </w:p>
  </w:footnote>
  <w:footnote w:type="continuationSeparator" w:id="1">
    <w:p w:rsidR="004B0B23" w:rsidRDefault="004B0B23" w:rsidP="00E729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EC2"/>
    <w:rsid w:val="000207F3"/>
    <w:rsid w:val="00092BD0"/>
    <w:rsid w:val="0019769C"/>
    <w:rsid w:val="001F6E63"/>
    <w:rsid w:val="004B0B23"/>
    <w:rsid w:val="005145F0"/>
    <w:rsid w:val="005A14C8"/>
    <w:rsid w:val="006E2B25"/>
    <w:rsid w:val="00992BA1"/>
    <w:rsid w:val="009C00BA"/>
    <w:rsid w:val="00A9244E"/>
    <w:rsid w:val="00B0235E"/>
    <w:rsid w:val="00D82C8F"/>
    <w:rsid w:val="00DD41D5"/>
    <w:rsid w:val="00E72976"/>
    <w:rsid w:val="00EA3A22"/>
    <w:rsid w:val="00F4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C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2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297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2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2976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E729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uthor">
    <w:name w:val="author"/>
    <w:basedOn w:val="a0"/>
    <w:rsid w:val="00E72976"/>
  </w:style>
  <w:style w:type="character" w:styleId="a6">
    <w:name w:val="Hyperlink"/>
    <w:basedOn w:val="a0"/>
    <w:uiPriority w:val="99"/>
    <w:unhideWhenUsed/>
    <w:rsid w:val="00EA3A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10</cp:revision>
  <dcterms:created xsi:type="dcterms:W3CDTF">2017-02-08T02:39:00Z</dcterms:created>
  <dcterms:modified xsi:type="dcterms:W3CDTF">2017-02-08T03:11:00Z</dcterms:modified>
</cp:coreProperties>
</file>